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157" w:rsidRDefault="0097315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73157" w:rsidRDefault="00973157">
      <w:pPr>
        <w:pStyle w:val="ConsPlusNormal"/>
        <w:jc w:val="both"/>
        <w:outlineLvl w:val="0"/>
      </w:pPr>
    </w:p>
    <w:p w:rsidR="00973157" w:rsidRDefault="0097315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973157" w:rsidRDefault="00973157">
      <w:pPr>
        <w:pStyle w:val="ConsPlusTitle"/>
        <w:jc w:val="center"/>
      </w:pPr>
    </w:p>
    <w:p w:rsidR="00973157" w:rsidRDefault="00973157">
      <w:pPr>
        <w:pStyle w:val="ConsPlusTitle"/>
        <w:jc w:val="center"/>
      </w:pPr>
      <w:r>
        <w:t>ПОСТАНОВЛЕНИЕ</w:t>
      </w:r>
    </w:p>
    <w:p w:rsidR="00973157" w:rsidRDefault="00973157">
      <w:pPr>
        <w:pStyle w:val="ConsPlusTitle"/>
        <w:jc w:val="center"/>
      </w:pPr>
      <w:r>
        <w:t>от 22 июля 2020 г. N 1084</w:t>
      </w:r>
    </w:p>
    <w:p w:rsidR="00973157" w:rsidRDefault="00973157">
      <w:pPr>
        <w:pStyle w:val="ConsPlusTitle"/>
        <w:jc w:val="center"/>
      </w:pPr>
    </w:p>
    <w:p w:rsidR="00973157" w:rsidRDefault="00973157">
      <w:pPr>
        <w:pStyle w:val="ConsPlusTitle"/>
        <w:jc w:val="center"/>
      </w:pPr>
      <w:r>
        <w:t>О ПОРЯДКЕ ПРОВЕДЕНИЯ РАСЧЕТОВ ПО ОЦЕНКЕ ПОЖАРНОГО РИСКА</w:t>
      </w:r>
    </w:p>
    <w:p w:rsidR="00973157" w:rsidRDefault="00973157">
      <w:pPr>
        <w:pStyle w:val="ConsPlusNormal"/>
        <w:jc w:val="both"/>
      </w:pPr>
    </w:p>
    <w:p w:rsidR="00973157" w:rsidRDefault="00973157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7 статьи 6</w:t>
        </w:r>
      </w:hyperlink>
      <w:r>
        <w:t xml:space="preserve"> Федерального закона "Технический регламент о требованиях пожарной безопасности" Правительство Российской Федерации постановляет:</w:t>
      </w:r>
    </w:p>
    <w:p w:rsidR="00973157" w:rsidRDefault="00973157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5" w:history="1">
        <w:r>
          <w:rPr>
            <w:color w:val="0000FF"/>
          </w:rPr>
          <w:t>Правила</w:t>
        </w:r>
      </w:hyperlink>
      <w:r>
        <w:t xml:space="preserve"> проведения расчетов по оценке пожарного риска.</w:t>
      </w:r>
    </w:p>
    <w:p w:rsidR="00973157" w:rsidRDefault="00973157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2021 г.</w:t>
      </w:r>
    </w:p>
    <w:p w:rsidR="00973157" w:rsidRDefault="00973157">
      <w:pPr>
        <w:pStyle w:val="ConsPlusNormal"/>
        <w:jc w:val="both"/>
      </w:pPr>
    </w:p>
    <w:p w:rsidR="00973157" w:rsidRDefault="00973157">
      <w:pPr>
        <w:pStyle w:val="ConsPlusNormal"/>
        <w:jc w:val="right"/>
      </w:pPr>
      <w:r>
        <w:t>Председатель Правительства</w:t>
      </w:r>
    </w:p>
    <w:p w:rsidR="00973157" w:rsidRDefault="00973157">
      <w:pPr>
        <w:pStyle w:val="ConsPlusNormal"/>
        <w:jc w:val="right"/>
      </w:pPr>
      <w:r>
        <w:t>Российской Федерации</w:t>
      </w:r>
    </w:p>
    <w:p w:rsidR="00973157" w:rsidRDefault="00973157">
      <w:pPr>
        <w:pStyle w:val="ConsPlusNormal"/>
        <w:jc w:val="right"/>
      </w:pPr>
      <w:r>
        <w:t>М.МИШУСТИН</w:t>
      </w:r>
    </w:p>
    <w:p w:rsidR="00973157" w:rsidRDefault="00973157">
      <w:pPr>
        <w:pStyle w:val="ConsPlusNormal"/>
        <w:jc w:val="both"/>
      </w:pPr>
    </w:p>
    <w:p w:rsidR="00973157" w:rsidRDefault="00973157">
      <w:pPr>
        <w:pStyle w:val="ConsPlusNormal"/>
        <w:jc w:val="both"/>
      </w:pPr>
    </w:p>
    <w:p w:rsidR="00973157" w:rsidRDefault="00973157">
      <w:pPr>
        <w:pStyle w:val="ConsPlusNormal"/>
        <w:jc w:val="both"/>
      </w:pPr>
    </w:p>
    <w:p w:rsidR="00973157" w:rsidRDefault="00973157">
      <w:pPr>
        <w:pStyle w:val="ConsPlusNormal"/>
        <w:jc w:val="both"/>
      </w:pPr>
    </w:p>
    <w:p w:rsidR="00973157" w:rsidRDefault="00973157">
      <w:pPr>
        <w:pStyle w:val="ConsPlusNormal"/>
        <w:jc w:val="both"/>
      </w:pPr>
    </w:p>
    <w:p w:rsidR="00973157" w:rsidRDefault="00973157">
      <w:pPr>
        <w:pStyle w:val="ConsPlusNormal"/>
        <w:jc w:val="right"/>
        <w:outlineLvl w:val="0"/>
      </w:pPr>
      <w:r>
        <w:t>Утверждены</w:t>
      </w:r>
    </w:p>
    <w:p w:rsidR="00973157" w:rsidRDefault="00973157">
      <w:pPr>
        <w:pStyle w:val="ConsPlusNormal"/>
        <w:jc w:val="right"/>
      </w:pPr>
      <w:r>
        <w:t>постановлением Правительства</w:t>
      </w:r>
    </w:p>
    <w:p w:rsidR="00973157" w:rsidRDefault="00973157">
      <w:pPr>
        <w:pStyle w:val="ConsPlusNormal"/>
        <w:jc w:val="right"/>
      </w:pPr>
      <w:r>
        <w:t>Российской Федерации</w:t>
      </w:r>
    </w:p>
    <w:p w:rsidR="00973157" w:rsidRDefault="00973157">
      <w:pPr>
        <w:pStyle w:val="ConsPlusNormal"/>
        <w:jc w:val="right"/>
      </w:pPr>
      <w:r>
        <w:t>от 22 июля 2020 г. N 1084</w:t>
      </w:r>
    </w:p>
    <w:p w:rsidR="00973157" w:rsidRDefault="00973157">
      <w:pPr>
        <w:pStyle w:val="ConsPlusNormal"/>
        <w:jc w:val="both"/>
      </w:pPr>
    </w:p>
    <w:p w:rsidR="00973157" w:rsidRDefault="00973157">
      <w:pPr>
        <w:pStyle w:val="ConsPlusTitle"/>
        <w:jc w:val="center"/>
      </w:pPr>
      <w:bookmarkStart w:id="0" w:name="P25"/>
      <w:bookmarkEnd w:id="0"/>
      <w:r>
        <w:t>ПРАВИЛА ПРОВЕДЕНИЯ РАСЧЕТОВ ПО ОЦЕНКЕ ПОЖАРНОГО РИСКА</w:t>
      </w:r>
    </w:p>
    <w:p w:rsidR="00973157" w:rsidRDefault="00973157">
      <w:pPr>
        <w:pStyle w:val="ConsPlusNormal"/>
        <w:jc w:val="both"/>
      </w:pPr>
    </w:p>
    <w:p w:rsidR="00973157" w:rsidRDefault="00973157">
      <w:pPr>
        <w:pStyle w:val="ConsPlusNormal"/>
        <w:ind w:firstLine="540"/>
        <w:jc w:val="both"/>
      </w:pPr>
      <w:r>
        <w:t xml:space="preserve">1. Настоящие Правила устанавливают порядок проведения расчетов по оценке пожарного риска в случаях, установленных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"Технический регламент о требованиях пожарной безопасности".</w:t>
      </w:r>
    </w:p>
    <w:p w:rsidR="00973157" w:rsidRDefault="00973157">
      <w:pPr>
        <w:pStyle w:val="ConsPlusNormal"/>
        <w:spacing w:before="220"/>
        <w:ind w:firstLine="540"/>
        <w:jc w:val="both"/>
      </w:pPr>
      <w:r>
        <w:t xml:space="preserve">2. Оценка пожарного риска проводится путем сопоставления расчетных величин пожарного риска с соответствующими нормативными значениями пожарных рисков, установленными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"Технический регламент о требованиях пожарной безопасности".</w:t>
      </w:r>
    </w:p>
    <w:p w:rsidR="00973157" w:rsidRDefault="00973157">
      <w:pPr>
        <w:pStyle w:val="ConsPlusNormal"/>
        <w:spacing w:before="220"/>
        <w:ind w:firstLine="540"/>
        <w:jc w:val="both"/>
      </w:pPr>
      <w:r>
        <w:t>3. Определение расчетных величин пожарного риска проводится по методикам, утверждаемым Министерством Российской Федерации по делам гражданской обороны, чрезвычайным ситуациям и ликвидации последствий стихийных бедствий (далее - методики расчета по оценке пожарного риска).</w:t>
      </w:r>
    </w:p>
    <w:p w:rsidR="00973157" w:rsidRDefault="00973157">
      <w:pPr>
        <w:pStyle w:val="ConsPlusNormal"/>
        <w:spacing w:before="220"/>
        <w:ind w:firstLine="540"/>
        <w:jc w:val="both"/>
      </w:pPr>
      <w:r>
        <w:t xml:space="preserve">4. Методики расчета по оценке пожарного риска должны основываться </w:t>
      </w:r>
      <w:proofErr w:type="gramStart"/>
      <w:r>
        <w:t>на</w:t>
      </w:r>
      <w:proofErr w:type="gramEnd"/>
      <w:r>
        <w:t>:</w:t>
      </w:r>
    </w:p>
    <w:p w:rsidR="00973157" w:rsidRDefault="00973157">
      <w:pPr>
        <w:pStyle w:val="ConsPlusNormal"/>
        <w:spacing w:before="220"/>
        <w:ind w:firstLine="540"/>
        <w:jc w:val="both"/>
      </w:pPr>
      <w:r>
        <w:t xml:space="preserve">а) </w:t>
      </w:r>
      <w:proofErr w:type="gramStart"/>
      <w:r>
        <w:t>анализе</w:t>
      </w:r>
      <w:proofErr w:type="gramEnd"/>
      <w:r>
        <w:t xml:space="preserve"> пожарной опасности объекта защиты;</w:t>
      </w:r>
    </w:p>
    <w:p w:rsidR="00973157" w:rsidRDefault="00973157">
      <w:pPr>
        <w:pStyle w:val="ConsPlusNormal"/>
        <w:spacing w:before="220"/>
        <w:ind w:firstLine="540"/>
        <w:jc w:val="both"/>
      </w:pPr>
      <w:r>
        <w:t xml:space="preserve">б) </w:t>
      </w:r>
      <w:proofErr w:type="gramStart"/>
      <w:r>
        <w:t>определении</w:t>
      </w:r>
      <w:proofErr w:type="gramEnd"/>
      <w:r>
        <w:t xml:space="preserve"> частоты возникновения пожара (частоты реализации пожароопасных ситуаций);</w:t>
      </w:r>
    </w:p>
    <w:p w:rsidR="00973157" w:rsidRDefault="00973157">
      <w:pPr>
        <w:pStyle w:val="ConsPlusNormal"/>
        <w:spacing w:before="220"/>
        <w:ind w:firstLine="540"/>
        <w:jc w:val="both"/>
      </w:pPr>
      <w:r>
        <w:t xml:space="preserve">в) </w:t>
      </w:r>
      <w:proofErr w:type="gramStart"/>
      <w:r>
        <w:t>построении</w:t>
      </w:r>
      <w:proofErr w:type="gramEnd"/>
      <w:r>
        <w:t xml:space="preserve"> полей опасных факторов пожара для различных сценариев его развития;</w:t>
      </w:r>
    </w:p>
    <w:p w:rsidR="00973157" w:rsidRDefault="00973157">
      <w:pPr>
        <w:pStyle w:val="ConsPlusNormal"/>
        <w:spacing w:before="220"/>
        <w:ind w:firstLine="540"/>
        <w:jc w:val="both"/>
      </w:pPr>
      <w:r>
        <w:t>г) оценке последствий воздействия опасных факторов пожара на людей для различных сценариев его развития;</w:t>
      </w:r>
    </w:p>
    <w:p w:rsidR="00973157" w:rsidRDefault="00973157">
      <w:pPr>
        <w:pStyle w:val="ConsPlusNormal"/>
        <w:spacing w:before="220"/>
        <w:ind w:firstLine="540"/>
        <w:jc w:val="both"/>
      </w:pPr>
      <w:r>
        <w:lastRenderedPageBreak/>
        <w:t xml:space="preserve">д) учете </w:t>
      </w:r>
      <w:proofErr w:type="gramStart"/>
      <w:r>
        <w:t>состава системы обеспечения пожарной безопасности зданий</w:t>
      </w:r>
      <w:proofErr w:type="gramEnd"/>
      <w:r>
        <w:t xml:space="preserve"> и сооружений;</w:t>
      </w:r>
    </w:p>
    <w:p w:rsidR="00973157" w:rsidRDefault="00973157">
      <w:pPr>
        <w:pStyle w:val="ConsPlusNormal"/>
        <w:spacing w:before="220"/>
        <w:ind w:firstLine="540"/>
        <w:jc w:val="both"/>
      </w:pPr>
      <w:r>
        <w:t xml:space="preserve">е) </w:t>
      </w:r>
      <w:proofErr w:type="gramStart"/>
      <w:r>
        <w:t>учете</w:t>
      </w:r>
      <w:proofErr w:type="gramEnd"/>
      <w:r>
        <w:t xml:space="preserve"> степени опасности для группы людей в результате воздействия опасных факторов пожара, ведущих к гибели 10 человек и более, при проведении расчета по оценке социального пожарного риска.</w:t>
      </w:r>
    </w:p>
    <w:p w:rsidR="00973157" w:rsidRDefault="00973157">
      <w:pPr>
        <w:pStyle w:val="ConsPlusNormal"/>
        <w:spacing w:before="220"/>
        <w:ind w:firstLine="540"/>
        <w:jc w:val="both"/>
      </w:pPr>
      <w:r>
        <w:t>5. Результаты расчета по оценке пожарного риска оформляются в виде отчета, содержащего:</w:t>
      </w:r>
    </w:p>
    <w:p w:rsidR="00973157" w:rsidRDefault="00973157">
      <w:pPr>
        <w:pStyle w:val="ConsPlusNormal"/>
        <w:spacing w:before="220"/>
        <w:ind w:firstLine="540"/>
        <w:jc w:val="both"/>
      </w:pPr>
      <w:r>
        <w:t>а) наименование и адрес объекта защиты;</w:t>
      </w:r>
    </w:p>
    <w:p w:rsidR="00973157" w:rsidRDefault="00973157">
      <w:pPr>
        <w:pStyle w:val="ConsPlusNormal"/>
        <w:spacing w:before="220"/>
        <w:ind w:firstLine="540"/>
        <w:jc w:val="both"/>
      </w:pPr>
      <w:r>
        <w:t>б) анализ пожарной опасности объекта защиты;</w:t>
      </w:r>
    </w:p>
    <w:p w:rsidR="00973157" w:rsidRDefault="00973157">
      <w:pPr>
        <w:pStyle w:val="ConsPlusNormal"/>
        <w:spacing w:before="220"/>
        <w:ind w:firstLine="540"/>
        <w:jc w:val="both"/>
      </w:pPr>
      <w:r>
        <w:t>в) исходные данные для проведения расчета по оценке пожарного риска;</w:t>
      </w:r>
    </w:p>
    <w:p w:rsidR="00973157" w:rsidRDefault="00973157">
      <w:pPr>
        <w:pStyle w:val="ConsPlusNormal"/>
        <w:spacing w:before="220"/>
        <w:ind w:firstLine="540"/>
        <w:jc w:val="both"/>
      </w:pPr>
      <w:r>
        <w:t>г) наименование использованной методики расчета по оценке пожарного риска;</w:t>
      </w:r>
    </w:p>
    <w:p w:rsidR="00973157" w:rsidRDefault="00973157">
      <w:pPr>
        <w:pStyle w:val="ConsPlusNormal"/>
        <w:spacing w:before="220"/>
        <w:ind w:firstLine="540"/>
        <w:jc w:val="both"/>
      </w:pPr>
      <w:r>
        <w:t>д) значения расчетных величин пожарного риска для объекта защиты;</w:t>
      </w:r>
    </w:p>
    <w:p w:rsidR="00973157" w:rsidRDefault="00973157">
      <w:pPr>
        <w:pStyle w:val="ConsPlusNormal"/>
        <w:spacing w:before="220"/>
        <w:ind w:firstLine="540"/>
        <w:jc w:val="both"/>
      </w:pPr>
      <w:r>
        <w:t xml:space="preserve">е) вывод о соответствии или несоответствии расчетных величин пожарного риска соответствующим нормативным значениям пожарных рисков, установленным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"Технический регламент о требованиях пожарной безопасности".</w:t>
      </w:r>
    </w:p>
    <w:p w:rsidR="00973157" w:rsidRDefault="00973157">
      <w:pPr>
        <w:pStyle w:val="ConsPlusNormal"/>
        <w:spacing w:before="220"/>
        <w:ind w:firstLine="540"/>
        <w:jc w:val="both"/>
      </w:pPr>
      <w:r>
        <w:t>6. В отчете, содержащем результаты расчета по оценке пожарного риска для зданий и сооружений, приводятся следующие исходные данные:</w:t>
      </w:r>
    </w:p>
    <w:p w:rsidR="00973157" w:rsidRDefault="00973157">
      <w:pPr>
        <w:pStyle w:val="ConsPlusNormal"/>
        <w:spacing w:before="220"/>
        <w:ind w:firstLine="540"/>
        <w:jc w:val="both"/>
      </w:pPr>
      <w:r>
        <w:t>а) характеристика объекта защиты, включающая:</w:t>
      </w:r>
    </w:p>
    <w:p w:rsidR="00973157" w:rsidRDefault="00973157">
      <w:pPr>
        <w:pStyle w:val="ConsPlusNormal"/>
        <w:spacing w:before="220"/>
        <w:ind w:firstLine="540"/>
        <w:jc w:val="both"/>
      </w:pPr>
      <w:r>
        <w:t>количество пожарных отсеков, входящих в состав объекта защиты, класс их функциональной пожарной опасности;</w:t>
      </w:r>
    </w:p>
    <w:p w:rsidR="00973157" w:rsidRDefault="00973157">
      <w:pPr>
        <w:pStyle w:val="ConsPlusNormal"/>
        <w:spacing w:before="220"/>
        <w:ind w:firstLine="540"/>
        <w:jc w:val="both"/>
      </w:pPr>
      <w:r>
        <w:t>время функционирования объекта защиты (нахождение на объекте защиты охраны и других сотрудников во время, когда основной вид деятельности не осуществляется, во время функционирования не включается);</w:t>
      </w:r>
    </w:p>
    <w:p w:rsidR="00973157" w:rsidRDefault="00973157">
      <w:pPr>
        <w:pStyle w:val="ConsPlusNormal"/>
        <w:spacing w:before="220"/>
        <w:ind w:firstLine="540"/>
        <w:jc w:val="both"/>
      </w:pPr>
      <w:r>
        <w:t>количество эвакуационных выходов с этажа и (или) из здания, их размеры;</w:t>
      </w:r>
    </w:p>
    <w:p w:rsidR="00973157" w:rsidRDefault="00973157">
      <w:pPr>
        <w:pStyle w:val="ConsPlusNormal"/>
        <w:spacing w:before="220"/>
        <w:ind w:firstLine="540"/>
        <w:jc w:val="both"/>
      </w:pPr>
      <w:r>
        <w:t>количество лестниц и (или) лестничных клеток, по которым проходят пути эвакуации, их тип и параметры (ширина маршей, ширина площадок, ширина выходов с этажей, ширина выходов из лестничных клеток);</w:t>
      </w:r>
    </w:p>
    <w:p w:rsidR="00973157" w:rsidRDefault="00973157">
      <w:pPr>
        <w:pStyle w:val="ConsPlusNormal"/>
        <w:spacing w:before="220"/>
        <w:ind w:firstLine="540"/>
        <w:jc w:val="both"/>
      </w:pPr>
      <w:r>
        <w:t>количество, площадь и места размещения зон безопасности (пожаробезопасных зон) для людей, относящихся к маломобильным группам населения;</w:t>
      </w:r>
    </w:p>
    <w:p w:rsidR="00973157" w:rsidRDefault="00973157">
      <w:pPr>
        <w:pStyle w:val="ConsPlusNormal"/>
        <w:spacing w:before="220"/>
        <w:ind w:firstLine="540"/>
        <w:jc w:val="both"/>
      </w:pPr>
      <w:r>
        <w:t>поэтажные планы объекта защиты;</w:t>
      </w:r>
    </w:p>
    <w:p w:rsidR="00973157" w:rsidRDefault="00973157">
      <w:pPr>
        <w:pStyle w:val="ConsPlusNormal"/>
        <w:spacing w:before="220"/>
        <w:ind w:firstLine="540"/>
        <w:jc w:val="both"/>
      </w:pPr>
      <w:r>
        <w:t>данные о высоте этажей (помещений);</w:t>
      </w:r>
    </w:p>
    <w:p w:rsidR="00973157" w:rsidRDefault="00973157">
      <w:pPr>
        <w:pStyle w:val="ConsPlusNormal"/>
        <w:spacing w:before="220"/>
        <w:ind w:firstLine="540"/>
        <w:jc w:val="both"/>
      </w:pPr>
      <w:r>
        <w:t>б) сведения о наличии, работоспособности систем противопожарной защиты, для системы оповещения и управления эвакуацией людей при пожаре указывается тип системы;</w:t>
      </w:r>
    </w:p>
    <w:p w:rsidR="00973157" w:rsidRDefault="00973157">
      <w:pPr>
        <w:pStyle w:val="ConsPlusNormal"/>
        <w:spacing w:before="220"/>
        <w:ind w:firstLine="540"/>
        <w:jc w:val="both"/>
      </w:pPr>
      <w:r>
        <w:t xml:space="preserve">в) сведения о количестве и размещении людей на объекте защиты, в том числе относящихся к маломобильным группам населения, а также не имеющих возможности передвигаться самостоятельно, передвигающихся несамостоятельно на кресле-коляске, </w:t>
      </w:r>
      <w:proofErr w:type="gramStart"/>
      <w:r>
        <w:t>действия</w:t>
      </w:r>
      <w:proofErr w:type="gramEnd"/>
      <w:r>
        <w:t xml:space="preserve"> по транспортировке которых являются недопустимыми вследствие прямой угрозы жизни, вызванной такой транспортировкой;</w:t>
      </w:r>
    </w:p>
    <w:p w:rsidR="00973157" w:rsidRDefault="00973157">
      <w:pPr>
        <w:pStyle w:val="ConsPlusNormal"/>
        <w:spacing w:before="220"/>
        <w:ind w:firstLine="540"/>
        <w:jc w:val="both"/>
      </w:pPr>
      <w:r>
        <w:t>г) описание рассматриваемых сценариев (сценария) пожара с указанием:</w:t>
      </w:r>
    </w:p>
    <w:p w:rsidR="00973157" w:rsidRDefault="00973157">
      <w:pPr>
        <w:pStyle w:val="ConsPlusNormal"/>
        <w:spacing w:before="220"/>
        <w:ind w:firstLine="540"/>
        <w:jc w:val="both"/>
      </w:pPr>
      <w:r>
        <w:lastRenderedPageBreak/>
        <w:t>места возникновения пожара;</w:t>
      </w:r>
    </w:p>
    <w:p w:rsidR="00973157" w:rsidRDefault="00973157">
      <w:pPr>
        <w:pStyle w:val="ConsPlusNormal"/>
        <w:spacing w:before="220"/>
        <w:ind w:firstLine="540"/>
        <w:jc w:val="both"/>
      </w:pPr>
      <w:r>
        <w:t>расчетной области (помещения или системы помещений, учитываемых при расчете элементов внутренней структуры помещений, состояние проемов);</w:t>
      </w:r>
    </w:p>
    <w:p w:rsidR="00973157" w:rsidRDefault="00973157">
      <w:pPr>
        <w:pStyle w:val="ConsPlusNormal"/>
        <w:spacing w:before="220"/>
        <w:ind w:firstLine="540"/>
        <w:jc w:val="both"/>
      </w:pPr>
      <w:r>
        <w:t>принятой пожарной нагрузки;</w:t>
      </w:r>
    </w:p>
    <w:p w:rsidR="00973157" w:rsidRDefault="00973157">
      <w:pPr>
        <w:pStyle w:val="ConsPlusNormal"/>
        <w:spacing w:before="220"/>
        <w:ind w:firstLine="540"/>
        <w:jc w:val="both"/>
      </w:pPr>
      <w:r>
        <w:t>максимальной площади очага пожара;</w:t>
      </w:r>
    </w:p>
    <w:p w:rsidR="00973157" w:rsidRDefault="00973157">
      <w:pPr>
        <w:pStyle w:val="ConsPlusNormal"/>
        <w:spacing w:before="220"/>
        <w:ind w:firstLine="540"/>
        <w:jc w:val="both"/>
      </w:pPr>
      <w:r>
        <w:t>д) описание параметров системы противодымной защиты (места размещения дымоприемных устройств и их расходы, расходы воздуха в месте его подачи системой приточной противодымной вентиляции) - в случае учета параметров данной системы в расчете по оценке пожарного риска;</w:t>
      </w:r>
    </w:p>
    <w:p w:rsidR="00973157" w:rsidRDefault="00973157">
      <w:pPr>
        <w:pStyle w:val="ConsPlusNormal"/>
        <w:spacing w:before="220"/>
        <w:ind w:firstLine="540"/>
        <w:jc w:val="both"/>
      </w:pPr>
      <w:r>
        <w:t>е) наличие или отсутствие автоматических установок пожаротушения в помещении очага пожара;</w:t>
      </w:r>
    </w:p>
    <w:p w:rsidR="00973157" w:rsidRDefault="00973157">
      <w:pPr>
        <w:pStyle w:val="ConsPlusNormal"/>
        <w:spacing w:before="220"/>
        <w:ind w:firstLine="540"/>
        <w:jc w:val="both"/>
      </w:pPr>
      <w:r>
        <w:t>ж) используемый в расчете метод математического моделирования пожара.</w:t>
      </w:r>
    </w:p>
    <w:p w:rsidR="00973157" w:rsidRDefault="00973157">
      <w:pPr>
        <w:pStyle w:val="ConsPlusNormal"/>
        <w:spacing w:before="220"/>
        <w:ind w:firstLine="540"/>
        <w:jc w:val="both"/>
      </w:pPr>
      <w:bookmarkStart w:id="1" w:name="P63"/>
      <w:bookmarkEnd w:id="1"/>
      <w:r>
        <w:t>7. В отчете, содержащем результаты расчета по оценке пожарного риска для производственных объектов защиты с наличием наружных установок (оборудования), приводятся следующие исходные данные:</w:t>
      </w:r>
    </w:p>
    <w:p w:rsidR="00973157" w:rsidRDefault="00973157">
      <w:pPr>
        <w:pStyle w:val="ConsPlusNormal"/>
        <w:spacing w:before="220"/>
        <w:ind w:firstLine="540"/>
        <w:jc w:val="both"/>
      </w:pPr>
      <w:r>
        <w:t>а) наименование и место расположения объекта защиты на генеральном плане (схеме размещения) объекта, ситуационный план объекта;</w:t>
      </w:r>
    </w:p>
    <w:p w:rsidR="00973157" w:rsidRDefault="00973157">
      <w:pPr>
        <w:pStyle w:val="ConsPlusNormal"/>
        <w:spacing w:before="220"/>
        <w:ind w:firstLine="540"/>
        <w:jc w:val="both"/>
      </w:pPr>
      <w:r>
        <w:t>б) данные о природно-климатических условиях, характерных для территории, где расположен объект защиты (максимальная температура воздуха, направление и скорость ветра);</w:t>
      </w:r>
    </w:p>
    <w:p w:rsidR="00973157" w:rsidRDefault="00973157">
      <w:pPr>
        <w:pStyle w:val="ConsPlusNormal"/>
        <w:spacing w:before="220"/>
        <w:ind w:firstLine="540"/>
        <w:jc w:val="both"/>
      </w:pPr>
      <w:r>
        <w:t>в) данные о распределении на объекте защиты веществ и материалов, их пожарной опасности, количестве и параметрах потоков веществ, обращающихся (хранящихся) в наружной установке, в транспортных трубопроводах (каналах);</w:t>
      </w:r>
    </w:p>
    <w:p w:rsidR="00973157" w:rsidRDefault="00973157">
      <w:pPr>
        <w:pStyle w:val="ConsPlusNormal"/>
        <w:spacing w:before="220"/>
        <w:ind w:firstLine="540"/>
        <w:jc w:val="both"/>
      </w:pPr>
      <w:r>
        <w:t>г) параметры используемых опасных веществ (температура, давление, агрегатное состояние);</w:t>
      </w:r>
    </w:p>
    <w:p w:rsidR="00973157" w:rsidRDefault="00973157">
      <w:pPr>
        <w:pStyle w:val="ConsPlusNormal"/>
        <w:spacing w:before="220"/>
        <w:ind w:firstLine="540"/>
        <w:jc w:val="both"/>
      </w:pPr>
      <w:r>
        <w:t>д) параметры пожарной опасности рассматриваемых опасных веществ (справочные данные, в случае отсутствия справочных данных - показатели пожарной опасности, определенные на основании требований нормативных документов);</w:t>
      </w:r>
    </w:p>
    <w:p w:rsidR="00973157" w:rsidRDefault="00973157">
      <w:pPr>
        <w:pStyle w:val="ConsPlusNormal"/>
        <w:spacing w:before="220"/>
        <w:ind w:firstLine="540"/>
        <w:jc w:val="both"/>
      </w:pPr>
      <w:r>
        <w:t>е) данные о применяемых системах безопасности (наличие и места размещения запорной арматуры, чувствительности и времени срабатывания систем контроля утечек, газоанализаторов, наличие систем контроля и управления системами безопасности, алгоритм работы системы при развитии аварии).</w:t>
      </w:r>
    </w:p>
    <w:p w:rsidR="00973157" w:rsidRDefault="00973157">
      <w:pPr>
        <w:pStyle w:val="ConsPlusNormal"/>
        <w:spacing w:before="220"/>
        <w:ind w:firstLine="540"/>
        <w:jc w:val="both"/>
      </w:pPr>
      <w:r>
        <w:t xml:space="preserve">8. В отчете, содержащем результаты расчета по оценке пожарного риска для производственных объектов защиты с наличием магистральных трубопроводов, дополнительно к исходным данным, указанным в </w:t>
      </w:r>
      <w:hyperlink w:anchor="P63" w:history="1">
        <w:r>
          <w:rPr>
            <w:color w:val="0000FF"/>
          </w:rPr>
          <w:t>пункте 7</w:t>
        </w:r>
      </w:hyperlink>
      <w:r>
        <w:t xml:space="preserve"> настоящих Правил, приводятся следующие исходные данные:</w:t>
      </w:r>
    </w:p>
    <w:p w:rsidR="00973157" w:rsidRDefault="00973157">
      <w:pPr>
        <w:pStyle w:val="ConsPlusNormal"/>
        <w:spacing w:before="220"/>
        <w:ind w:firstLine="540"/>
        <w:jc w:val="both"/>
      </w:pPr>
      <w:r>
        <w:t>а) диаметр (условный диаметр) трубопровода, толщина стенки, материал стенки трубопровода;</w:t>
      </w:r>
    </w:p>
    <w:p w:rsidR="00973157" w:rsidRDefault="00973157">
      <w:pPr>
        <w:pStyle w:val="ConsPlusNormal"/>
        <w:spacing w:before="220"/>
        <w:ind w:firstLine="540"/>
        <w:jc w:val="both"/>
      </w:pPr>
      <w:r>
        <w:t>б) глубина заложения;</w:t>
      </w:r>
    </w:p>
    <w:p w:rsidR="00973157" w:rsidRDefault="00973157">
      <w:pPr>
        <w:pStyle w:val="ConsPlusNormal"/>
        <w:spacing w:before="220"/>
        <w:ind w:firstLine="540"/>
        <w:jc w:val="both"/>
      </w:pPr>
      <w:r>
        <w:t>в) метод прокладки;</w:t>
      </w:r>
    </w:p>
    <w:p w:rsidR="00973157" w:rsidRDefault="00973157">
      <w:pPr>
        <w:pStyle w:val="ConsPlusNormal"/>
        <w:spacing w:before="220"/>
        <w:ind w:firstLine="540"/>
        <w:jc w:val="both"/>
      </w:pPr>
      <w:r>
        <w:lastRenderedPageBreak/>
        <w:t>г) наличие переходов через искусственные препятствия (автомобильные дороги, железные дороги и инженерные коммуникации);</w:t>
      </w:r>
    </w:p>
    <w:p w:rsidR="00973157" w:rsidRDefault="00973157">
      <w:pPr>
        <w:pStyle w:val="ConsPlusNormal"/>
        <w:spacing w:before="220"/>
        <w:ind w:firstLine="540"/>
        <w:jc w:val="both"/>
      </w:pPr>
      <w:r>
        <w:t>д) прохождение трассы трубопровода через водные преграды и заболоченные участки;</w:t>
      </w:r>
    </w:p>
    <w:p w:rsidR="00973157" w:rsidRDefault="00973157">
      <w:pPr>
        <w:pStyle w:val="ConsPlusNormal"/>
        <w:spacing w:before="220"/>
        <w:ind w:firstLine="540"/>
        <w:jc w:val="both"/>
      </w:pPr>
      <w:r>
        <w:t>е) наличие и материал футляров (кожухов);</w:t>
      </w:r>
    </w:p>
    <w:p w:rsidR="00973157" w:rsidRDefault="00973157">
      <w:pPr>
        <w:pStyle w:val="ConsPlusNormal"/>
        <w:spacing w:before="220"/>
        <w:ind w:firstLine="540"/>
        <w:jc w:val="both"/>
      </w:pPr>
      <w:r>
        <w:t>ж) использование систем защиты от коррозии, использование улучшенных материалов и дополнительных средств контроля при строительстве и последующей эксплуатации.</w:t>
      </w:r>
    </w:p>
    <w:p w:rsidR="00973157" w:rsidRDefault="00973157">
      <w:pPr>
        <w:pStyle w:val="ConsPlusNormal"/>
        <w:spacing w:before="220"/>
        <w:ind w:firstLine="540"/>
        <w:jc w:val="both"/>
      </w:pPr>
      <w:r>
        <w:t>9. Требования к порядку оформления отчета по результатам расчета по оценке пожарного риска устанавливаются нормативными документами по пожарной безопасности.</w:t>
      </w:r>
    </w:p>
    <w:p w:rsidR="00973157" w:rsidRDefault="00973157">
      <w:pPr>
        <w:pStyle w:val="ConsPlusNormal"/>
        <w:jc w:val="both"/>
      </w:pPr>
    </w:p>
    <w:p w:rsidR="00973157" w:rsidRDefault="00973157">
      <w:pPr>
        <w:pStyle w:val="ConsPlusNormal"/>
        <w:jc w:val="both"/>
      </w:pPr>
    </w:p>
    <w:p w:rsidR="00973157" w:rsidRDefault="0097315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66541" w:rsidRDefault="00973157">
      <w:bookmarkStart w:id="2" w:name="_GoBack"/>
      <w:bookmarkEnd w:id="2"/>
    </w:p>
    <w:sectPr w:rsidR="00A66541" w:rsidSect="00170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157"/>
    <w:rsid w:val="004E39D5"/>
    <w:rsid w:val="00973157"/>
    <w:rsid w:val="00D9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31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731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731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31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731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731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E87029178D24E3EF2EC18E8A5CB3BC5303EA70FD494262323834525CF6A0DBD89E75EE7B89AC3A8BA73134AAE0D3924D1CA3DFA15802EAaEe5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BE87029178D24E3EF2EC18E8A5CB3BC5303EA70FD494262323834525CF6A0DBD89E75EE7B89AC3A8BA73134AAE0D3924D1CA3DFA15802EAaEe5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BE87029178D24E3EF2EC18E8A5CB3BC5303EA70FD494262323834525CF6A0DBD89E75EE7B89AC3A8BA73134AAE0D3924D1CA3DFA15802EAaEe5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BE87029178D24E3EF2EC18E8A5CB3BC5303EA70FD494262323834525CF6A0DBD89E75EE7B89AC3A8BA73134AAE0D3924D1CA3DFA15802EAaEe5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1174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специалист - Зайцев С.А.</dc:creator>
  <cp:lastModifiedBy>главный специалист - Зайцев С.А.</cp:lastModifiedBy>
  <cp:revision>1</cp:revision>
  <dcterms:created xsi:type="dcterms:W3CDTF">2021-04-15T15:30:00Z</dcterms:created>
  <dcterms:modified xsi:type="dcterms:W3CDTF">2021-04-15T15:30:00Z</dcterms:modified>
</cp:coreProperties>
</file>